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F1" w:rsidRPr="00E865F1" w:rsidRDefault="00E865F1" w:rsidP="00E865F1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Những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điều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cần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lưu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ý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để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đảm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bảo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sức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khỏe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trong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mùa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nắng</w:t>
      </w:r>
      <w:proofErr w:type="spellEnd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E865F1">
        <w:rPr>
          <w:rFonts w:ascii="Arial" w:eastAsia="Times New Roman" w:hAnsi="Arial" w:cs="Arial"/>
          <w:b/>
          <w:bCs/>
          <w:color w:val="404648"/>
          <w:sz w:val="39"/>
          <w:szCs w:val="39"/>
        </w:rPr>
        <w:t>nóng</w:t>
      </w:r>
      <w:proofErr w:type="spellEnd"/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Say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đột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quỵ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là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vấn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đề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sức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khỏe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thường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gặp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mùa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ngừa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đột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ngột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ra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trời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đang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ở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hòa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thấp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hạn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chế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tối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diện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tích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tiếp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xúc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ánh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lên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, …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865F1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 wp14:anchorId="6082D664" wp14:editId="7E6E8A77">
            <wp:extent cx="5710555" cy="3813175"/>
            <wp:effectExtent l="0" t="0" r="4445" b="0"/>
            <wp:docPr id="1" name="Picture 1" descr="https://hcdc.vn/public/img/02bf8460bf0d6384849ca010eda38cf8e9dbc4c7/images/dangbai1/images/nhung-dieu-can-luu-y-de-dam-bao-suc-khoe-trong-mua-nang-nong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cdc.vn/public/img/02bf8460bf0d6384849ca010eda38cf8e9dbc4c7/images/dangbai1/images/nhung-dieu-can-luu-y-de-dam-bao-suc-khoe-trong-mua-nang-nong/images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tình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số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lượng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đợt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cũng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kéo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trở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khắc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tiếp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xúc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giờ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nghỉ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bổ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sung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thay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đổi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dễ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dẫn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vấn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đề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khỏe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say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say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hay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quỵ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Ai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dễ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bị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tác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bởi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?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dễ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bởi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gồm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trẻ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em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phụ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nữ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;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mắc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lý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tính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gan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huyết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phổi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tắc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nghẽn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tính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hen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phế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quản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tháo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…;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vận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huấn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luyện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hàng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lò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lò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luyện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gang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thép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, …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Xử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trí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dấu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hiệu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say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, say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thế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nào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?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Biểu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say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say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phụ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thuộc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gian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tiếp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xúc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Tùy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theo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biểu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dụng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pháp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phù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Mức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nhẹ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biểu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gồm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mỏi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mắt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mặt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nhịp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nhịp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thở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hồi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hộp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đánh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ngực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chuột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rút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Ở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này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chuyển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ngay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chỗ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thoáng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lỏng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cởi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bỏ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bớt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bằng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dội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rồi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Đặt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thấm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vị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vùng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vùng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bẹn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hai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cổ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giúp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giảm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Nếu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được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từng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ngụm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nhỏ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Tốt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bổ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sung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muối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khoáng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Oresol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đúng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lượng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hướng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dẫn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Nếu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chuột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rút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xoa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bóp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nhẹ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nhàng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vùng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chuột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rút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Lưu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ý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vây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khoảng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10-15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phút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biểu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sẽ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giảm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Ở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mức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nặng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biểu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gồm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đầu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dữ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dội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thở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cảm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buồn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nôn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nôn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yếu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nửa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co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giật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xỉu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hôn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mê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trụy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đập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huyết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…)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Lúc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này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gọi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ngay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cấp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cứu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115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đưa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sở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y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tế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Lưu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ý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trình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vận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chuyển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xuyên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chườm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thế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nào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ngừa</w:t>
      </w:r>
      <w:proofErr w:type="spellEnd"/>
      <w:r w:rsidRPr="00E865F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?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đang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phòng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hòa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thấp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thích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môi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bằng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hòa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phòng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nghỉ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Hạn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chế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tích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tiếp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xúc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vùng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vai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gáy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 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Che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chắn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dụng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phương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bảo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hộ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phù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áo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rộng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thoáng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thấm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mồ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hôi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dụng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thêm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kem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cường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loại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rau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xanh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hoa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quả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món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canh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bữa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ăn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hàng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ngày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Đặc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đủ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thành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ngày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dưới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tiết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đặn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suốt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gian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dụng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loại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đồ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cồn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Uống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thêm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loại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bổ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sung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muối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khoáng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Oresol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đối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người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mất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mồ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hôi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trình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Rèn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luyện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nâng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cao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đề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kháng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sức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chịu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bản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thân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kiện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tiết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nắng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nóng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865F1" w:rsidRPr="00E865F1" w:rsidRDefault="00E865F1" w:rsidP="00E865F1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Sử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dụng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che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tấm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phản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chiếu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vật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liệu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cách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nhiệt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hệ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phun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nước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phun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sương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lắp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đặt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hệ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điều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hòa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hệ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thống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quạt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thông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gió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, …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thoáng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mát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nơi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E865F1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06535D" w:rsidRPr="00E865F1" w:rsidRDefault="00E865F1" w:rsidP="00E865F1">
      <w:pPr>
        <w:jc w:val="right"/>
        <w:rPr>
          <w:b/>
          <w:i/>
        </w:rPr>
      </w:pPr>
      <w:bookmarkStart w:id="0" w:name="_GoBack"/>
      <w:bookmarkEnd w:id="0"/>
      <w:r w:rsidRPr="00E865F1">
        <w:rPr>
          <w:b/>
          <w:i/>
        </w:rPr>
        <w:t>(Theo HCDC)</w:t>
      </w:r>
    </w:p>
    <w:sectPr w:rsidR="0006535D" w:rsidRPr="00E865F1" w:rsidSect="00E865F1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F1"/>
    <w:rsid w:val="0006535D"/>
    <w:rsid w:val="00E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83F4"/>
  <w15:chartTrackingRefBased/>
  <w15:docId w15:val="{2E535CD2-B2B2-4966-BB2D-772771F3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YTE</dc:creator>
  <cp:keywords/>
  <dc:description/>
  <cp:lastModifiedBy>YTE</cp:lastModifiedBy>
  <cp:revision>1</cp:revision>
  <dcterms:created xsi:type="dcterms:W3CDTF">2023-04-10T07:47:00Z</dcterms:created>
  <dcterms:modified xsi:type="dcterms:W3CDTF">2023-04-10T07:48:00Z</dcterms:modified>
</cp:coreProperties>
</file>